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E2" w:rsidRPr="00707F87" w:rsidRDefault="00632EE2" w:rsidP="00632EE2">
      <w:pPr>
        <w:rPr>
          <w:rFonts w:ascii="Calibri" w:hAnsi="Calibri" w:cs="Arial"/>
          <w:sz w:val="21"/>
          <w:szCs w:val="21"/>
        </w:rPr>
      </w:pPr>
      <w:r w:rsidRPr="00707F87">
        <w:rPr>
          <w:rFonts w:ascii="Calibri" w:hAnsi="Calibri" w:cs="Arial"/>
          <w:b/>
          <w:sz w:val="21"/>
          <w:szCs w:val="21"/>
        </w:rPr>
        <w:t>JOB TITLE</w:t>
      </w:r>
      <w:r w:rsidRPr="00707F87">
        <w:rPr>
          <w:rFonts w:ascii="Calibri" w:hAnsi="Calibri" w:cs="Arial"/>
          <w:sz w:val="21"/>
          <w:szCs w:val="21"/>
        </w:rPr>
        <w:t xml:space="preserve">:               </w:t>
      </w:r>
      <w:r w:rsidRPr="00707F87">
        <w:rPr>
          <w:rFonts w:ascii="Calibri" w:hAnsi="Calibri" w:cs="Arial"/>
          <w:sz w:val="21"/>
          <w:szCs w:val="21"/>
        </w:rPr>
        <w:tab/>
      </w:r>
      <w:r w:rsidRPr="00707F87">
        <w:rPr>
          <w:rFonts w:ascii="Calibri" w:hAnsi="Calibri" w:cs="Arial"/>
          <w:sz w:val="21"/>
          <w:szCs w:val="21"/>
        </w:rPr>
        <w:tab/>
      </w:r>
      <w:r w:rsidRPr="00707F87">
        <w:rPr>
          <w:rFonts w:ascii="Calibri" w:hAnsi="Calibri" w:cs="Arial"/>
          <w:sz w:val="21"/>
          <w:szCs w:val="21"/>
        </w:rPr>
        <w:tab/>
        <w:t>CAFÉ/</w:t>
      </w:r>
      <w:r w:rsidR="009C647A">
        <w:rPr>
          <w:rFonts w:ascii="Calibri" w:hAnsi="Calibri" w:cs="Arial"/>
          <w:sz w:val="21"/>
          <w:szCs w:val="21"/>
        </w:rPr>
        <w:t xml:space="preserve"> </w:t>
      </w:r>
      <w:r w:rsidRPr="00707F87">
        <w:rPr>
          <w:rFonts w:ascii="Calibri" w:hAnsi="Calibri" w:cs="Arial"/>
          <w:sz w:val="21"/>
          <w:szCs w:val="21"/>
        </w:rPr>
        <w:t>BAR ASSISTANT</w:t>
      </w:r>
    </w:p>
    <w:p w:rsidR="00632EE2" w:rsidRPr="00707F87" w:rsidRDefault="00632EE2" w:rsidP="00632EE2">
      <w:pPr>
        <w:rPr>
          <w:rFonts w:ascii="Calibri" w:hAnsi="Calibri" w:cs="Arial"/>
          <w:sz w:val="21"/>
          <w:szCs w:val="21"/>
        </w:rPr>
      </w:pPr>
    </w:p>
    <w:p w:rsidR="00632EE2" w:rsidRPr="00707F87" w:rsidRDefault="00632EE2" w:rsidP="00632EE2">
      <w:pPr>
        <w:ind w:left="3600" w:hanging="3600"/>
        <w:rPr>
          <w:rFonts w:ascii="Calibri" w:hAnsi="Calibri" w:cs="Arial"/>
          <w:sz w:val="21"/>
          <w:szCs w:val="21"/>
        </w:rPr>
      </w:pPr>
      <w:r w:rsidRPr="00707F87">
        <w:rPr>
          <w:rFonts w:ascii="Calibri" w:hAnsi="Calibri" w:cs="Arial"/>
          <w:b/>
          <w:sz w:val="21"/>
          <w:szCs w:val="21"/>
        </w:rPr>
        <w:t>REPORTS TO:</w:t>
      </w:r>
      <w:r w:rsidRPr="00707F87">
        <w:rPr>
          <w:rFonts w:ascii="Calibri" w:hAnsi="Calibri" w:cs="Arial"/>
          <w:sz w:val="21"/>
          <w:szCs w:val="21"/>
        </w:rPr>
        <w:tab/>
      </w:r>
      <w:r w:rsidR="009C647A">
        <w:rPr>
          <w:rFonts w:ascii="Calibri" w:hAnsi="Calibri" w:cs="Arial"/>
          <w:sz w:val="21"/>
          <w:szCs w:val="21"/>
        </w:rPr>
        <w:t>CATERING</w:t>
      </w:r>
      <w:r w:rsidR="00261FDD">
        <w:rPr>
          <w:rFonts w:ascii="Calibri" w:hAnsi="Calibri" w:cs="Arial"/>
          <w:sz w:val="21"/>
          <w:szCs w:val="21"/>
        </w:rPr>
        <w:t xml:space="preserve"> MANAGER</w:t>
      </w:r>
    </w:p>
    <w:p w:rsidR="00632EE2" w:rsidRPr="00707F87" w:rsidRDefault="00632EE2" w:rsidP="00632EE2">
      <w:pPr>
        <w:ind w:left="3600" w:hanging="3600"/>
        <w:rPr>
          <w:rFonts w:ascii="Calibri" w:hAnsi="Calibri" w:cs="Arial"/>
          <w:sz w:val="21"/>
          <w:szCs w:val="21"/>
        </w:rPr>
      </w:pPr>
    </w:p>
    <w:p w:rsidR="00632EE2" w:rsidRPr="00707F87" w:rsidRDefault="00632EE2" w:rsidP="00632EE2">
      <w:pPr>
        <w:rPr>
          <w:rFonts w:ascii="Calibri" w:hAnsi="Calibri" w:cs="Arial"/>
          <w:b/>
          <w:sz w:val="21"/>
          <w:szCs w:val="21"/>
        </w:rPr>
      </w:pPr>
      <w:r w:rsidRPr="00707F87">
        <w:rPr>
          <w:rFonts w:ascii="Calibri" w:hAnsi="Calibri" w:cs="Arial"/>
          <w:b/>
          <w:sz w:val="21"/>
          <w:szCs w:val="21"/>
        </w:rPr>
        <w:t xml:space="preserve">PURPOSE OF THE </w:t>
      </w:r>
      <w:smartTag w:uri="urn:schemas-microsoft-com:office:smarttags" w:element="stockticker">
        <w:r w:rsidRPr="00707F87">
          <w:rPr>
            <w:rFonts w:ascii="Calibri" w:hAnsi="Calibri" w:cs="Arial"/>
            <w:b/>
            <w:sz w:val="21"/>
            <w:szCs w:val="21"/>
          </w:rPr>
          <w:t>JOB</w:t>
        </w:r>
      </w:smartTag>
      <w:r w:rsidRPr="00707F87">
        <w:rPr>
          <w:rFonts w:ascii="Calibri" w:hAnsi="Calibri" w:cs="Arial"/>
          <w:b/>
          <w:sz w:val="21"/>
          <w:szCs w:val="21"/>
        </w:rPr>
        <w:t>:</w:t>
      </w:r>
    </w:p>
    <w:p w:rsidR="00632EE2" w:rsidRPr="00707F87" w:rsidRDefault="00632EE2" w:rsidP="00632EE2">
      <w:pPr>
        <w:autoSpaceDE w:val="0"/>
        <w:autoSpaceDN w:val="0"/>
        <w:adjustRightInd w:val="0"/>
        <w:rPr>
          <w:rFonts w:ascii="Calibri" w:hAnsi="Calibri" w:cs="Arial"/>
          <w:b/>
          <w:bCs/>
          <w:sz w:val="21"/>
          <w:szCs w:val="21"/>
          <w:lang w:val="en-US"/>
        </w:rPr>
      </w:pPr>
    </w:p>
    <w:p w:rsidR="00D435C7" w:rsidRPr="00900D64" w:rsidRDefault="00900D64" w:rsidP="00D435C7">
      <w:pPr>
        <w:jc w:val="both"/>
        <w:rPr>
          <w:rFonts w:ascii="Calibri" w:hAnsi="Calibri" w:cs="Arial"/>
          <w:color w:val="000000"/>
          <w:sz w:val="21"/>
          <w:szCs w:val="21"/>
        </w:rPr>
      </w:pPr>
      <w:r w:rsidRPr="00900D64">
        <w:rPr>
          <w:rFonts w:ascii="Calibri" w:hAnsi="Calibri" w:cs="Arial"/>
          <w:bCs/>
          <w:sz w:val="21"/>
          <w:szCs w:val="21"/>
          <w:lang w:val="en-US"/>
        </w:rPr>
        <w:t>The role of Café Bar Assistant is vital to the customer experience;</w:t>
      </w:r>
      <w:r w:rsidR="00D435C7" w:rsidRPr="00900D64">
        <w:rPr>
          <w:rFonts w:ascii="Calibri" w:hAnsi="Calibri" w:cs="Arial"/>
          <w:color w:val="000000"/>
          <w:sz w:val="21"/>
          <w:szCs w:val="21"/>
        </w:rPr>
        <w:t xml:space="preserve"> ensuring customer comfort, the provision of food and drink products, maintaining the atmosphere and environment of the café bar and good practices in health and safety and fresh food controls.  The role requires impeccable customer service, a polite, welcoming and friendly manner and the ability to interact with a wide variety of people.</w:t>
      </w:r>
    </w:p>
    <w:p w:rsidR="00D435C7" w:rsidRDefault="00D435C7" w:rsidP="00632EE2">
      <w:pPr>
        <w:rPr>
          <w:rFonts w:ascii="Calibri" w:hAnsi="Calibri" w:cs="Calibri"/>
          <w:sz w:val="21"/>
          <w:szCs w:val="21"/>
        </w:rPr>
      </w:pPr>
    </w:p>
    <w:p w:rsidR="00632EE2" w:rsidRPr="00707F87" w:rsidRDefault="00632EE2" w:rsidP="00632EE2">
      <w:pPr>
        <w:rPr>
          <w:rFonts w:ascii="Calibri" w:hAnsi="Calibri" w:cs="Calibri"/>
          <w:sz w:val="21"/>
          <w:szCs w:val="21"/>
        </w:rPr>
      </w:pPr>
      <w:r w:rsidRPr="00707F87">
        <w:rPr>
          <w:rFonts w:ascii="Calibri" w:hAnsi="Calibri" w:cs="Calibri"/>
          <w:sz w:val="21"/>
          <w:szCs w:val="21"/>
        </w:rPr>
        <w:t xml:space="preserve">Phoenix hosts a variety of events and attracts a </w:t>
      </w:r>
      <w:bookmarkStart w:id="0" w:name="_GoBack"/>
      <w:bookmarkEnd w:id="0"/>
      <w:r w:rsidRPr="00707F87">
        <w:rPr>
          <w:rFonts w:ascii="Calibri" w:hAnsi="Calibri" w:cs="Calibri"/>
          <w:sz w:val="21"/>
          <w:szCs w:val="21"/>
        </w:rPr>
        <w:t>diverse audience for its popular programme of world cinema, digital arts, courses and community events in Leicester's Cultural Quarter.  Our film programme shows the best films from around the world alongside the work of local film makers, as well as international theatre, ballet and music streamed live by satellite to Phoenix.  Businesses and community organisations enjoy the contemporary environment for conferencing, training, networking and social events.</w:t>
      </w:r>
    </w:p>
    <w:p w:rsidR="00632EE2" w:rsidRPr="00707F87" w:rsidRDefault="00632EE2" w:rsidP="00632EE2">
      <w:pPr>
        <w:rPr>
          <w:rFonts w:ascii="Calibri" w:hAnsi="Calibri" w:cs="Calibri"/>
          <w:sz w:val="21"/>
          <w:szCs w:val="21"/>
        </w:rPr>
      </w:pPr>
    </w:p>
    <w:p w:rsidR="00632EE2" w:rsidRPr="00707F87" w:rsidRDefault="00632EE2" w:rsidP="00632EE2">
      <w:pPr>
        <w:autoSpaceDE w:val="0"/>
        <w:autoSpaceDN w:val="0"/>
        <w:adjustRightInd w:val="0"/>
        <w:rPr>
          <w:rFonts w:ascii="Calibri" w:hAnsi="Calibri" w:cs="Arial"/>
          <w:bCs/>
          <w:sz w:val="21"/>
          <w:szCs w:val="21"/>
          <w:lang w:val="en-US"/>
        </w:rPr>
      </w:pPr>
    </w:p>
    <w:p w:rsidR="00632EE2" w:rsidRPr="00707F87" w:rsidRDefault="00632EE2" w:rsidP="00632EE2">
      <w:p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The role is responsible for the delivery of a friendly, welcoming service within a safe and clean environment, including;</w:t>
      </w:r>
    </w:p>
    <w:p w:rsidR="00632EE2" w:rsidRPr="00707F87" w:rsidRDefault="00E8554A"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Serving</w:t>
      </w:r>
      <w:r w:rsidR="00632EE2" w:rsidRPr="00707F87">
        <w:rPr>
          <w:rFonts w:ascii="Calibri" w:hAnsi="Calibri" w:cs="Arial"/>
          <w:bCs/>
          <w:sz w:val="21"/>
          <w:szCs w:val="21"/>
          <w:lang w:val="en-US"/>
        </w:rPr>
        <w:t xml:space="preserve"> customers </w:t>
      </w:r>
      <w:r w:rsidRPr="00707F87">
        <w:rPr>
          <w:rFonts w:ascii="Calibri" w:hAnsi="Calibri" w:cs="Arial"/>
          <w:bCs/>
          <w:sz w:val="21"/>
          <w:szCs w:val="21"/>
          <w:lang w:val="en-US"/>
        </w:rPr>
        <w:t>in a friendly and</w:t>
      </w:r>
      <w:r w:rsidR="00632EE2" w:rsidRPr="00707F87">
        <w:rPr>
          <w:rFonts w:ascii="Calibri" w:hAnsi="Calibri" w:cs="Arial"/>
          <w:bCs/>
          <w:sz w:val="21"/>
          <w:szCs w:val="21"/>
          <w:lang w:val="en-US"/>
        </w:rPr>
        <w:t xml:space="preserve"> welcoming manner</w:t>
      </w:r>
    </w:p>
    <w:p w:rsidR="00632EE2" w:rsidRPr="00707F87" w:rsidRDefault="00632EE2"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Ensuring that the venue and facilities remain clean and t</w:t>
      </w:r>
      <w:r w:rsidRPr="00007D2B">
        <w:rPr>
          <w:rFonts w:asciiTheme="minorHAnsi" w:hAnsiTheme="minorHAnsi" w:cstheme="minorHAnsi"/>
          <w:bCs/>
          <w:sz w:val="21"/>
          <w:szCs w:val="21"/>
          <w:lang w:val="en-US"/>
        </w:rPr>
        <w:t>idy</w:t>
      </w:r>
      <w:r w:rsidR="00007D2B" w:rsidRPr="00007D2B">
        <w:rPr>
          <w:rFonts w:asciiTheme="minorHAnsi" w:hAnsiTheme="minorHAnsi" w:cstheme="minorHAnsi"/>
          <w:sz w:val="21"/>
          <w:szCs w:val="21"/>
        </w:rPr>
        <w:t>, including heightened cleaning and sanitising across all public areas.</w:t>
      </w:r>
    </w:p>
    <w:p w:rsidR="00632EE2" w:rsidRPr="00707F87" w:rsidRDefault="00632EE2"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Being knowledgeable and enthusiastic about all Phoenix products and services</w:t>
      </w:r>
    </w:p>
    <w:p w:rsidR="00632EE2" w:rsidRPr="00707F87" w:rsidRDefault="00632EE2" w:rsidP="00632EE2">
      <w:pPr>
        <w:autoSpaceDE w:val="0"/>
        <w:autoSpaceDN w:val="0"/>
        <w:adjustRightInd w:val="0"/>
        <w:ind w:left="709"/>
        <w:rPr>
          <w:rFonts w:ascii="Calibri" w:hAnsi="Calibri" w:cs="Arial"/>
          <w:sz w:val="21"/>
          <w:szCs w:val="21"/>
          <w:lang w:val="en-US"/>
        </w:rPr>
      </w:pPr>
    </w:p>
    <w:p w:rsidR="00632EE2" w:rsidRPr="00707F87" w:rsidRDefault="00632EE2" w:rsidP="00632EE2">
      <w:pPr>
        <w:autoSpaceDE w:val="0"/>
        <w:autoSpaceDN w:val="0"/>
        <w:adjustRightInd w:val="0"/>
        <w:rPr>
          <w:rFonts w:ascii="Calibri" w:hAnsi="Calibri" w:cs="Arial"/>
          <w:b/>
          <w:bCs/>
          <w:sz w:val="21"/>
          <w:szCs w:val="21"/>
          <w:lang w:val="en-US"/>
        </w:rPr>
      </w:pPr>
      <w:r w:rsidRPr="00707F87">
        <w:rPr>
          <w:rFonts w:ascii="Calibri" w:hAnsi="Calibri" w:cs="Arial"/>
          <w:b/>
          <w:bCs/>
          <w:sz w:val="21"/>
          <w:szCs w:val="21"/>
          <w:lang w:val="en-US"/>
        </w:rPr>
        <w:t>MAIN DUTIES:</w:t>
      </w:r>
    </w:p>
    <w:p w:rsid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Serving customers food and drink in the</w:t>
      </w:r>
      <w:r w:rsidR="00FA5FE1" w:rsidRPr="00D435C7">
        <w:rPr>
          <w:rFonts w:ascii="Calibri" w:hAnsi="Calibri" w:cs="Arial"/>
          <w:bCs/>
          <w:sz w:val="21"/>
          <w:szCs w:val="21"/>
          <w:lang w:val="en-US"/>
        </w:rPr>
        <w:t xml:space="preserve"> cafe bar whilst p</w:t>
      </w:r>
      <w:r w:rsidRPr="00D435C7">
        <w:rPr>
          <w:rFonts w:ascii="Calibri" w:hAnsi="Calibri" w:cs="Arial"/>
          <w:bCs/>
          <w:sz w:val="21"/>
          <w:szCs w:val="21"/>
          <w:lang w:val="en-US"/>
        </w:rPr>
        <w:t xml:space="preserve">ositively responding to individual customer needs </w:t>
      </w:r>
    </w:p>
    <w:p w:rsidR="00E8554A" w:rsidRP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Ensuring that personal levels of customer service are consistently exceptional</w:t>
      </w:r>
    </w:p>
    <w:p w:rsidR="00D435C7" w:rsidRDefault="00294438"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Selling cinema tickets to customers as part of packaged offer</w:t>
      </w:r>
      <w:r w:rsidR="009C647A">
        <w:rPr>
          <w:rFonts w:ascii="Calibri" w:hAnsi="Calibri" w:cs="Arial"/>
          <w:bCs/>
          <w:sz w:val="21"/>
          <w:szCs w:val="21"/>
          <w:lang w:val="en-US"/>
        </w:rPr>
        <w:t>s</w:t>
      </w:r>
    </w:p>
    <w:p w:rsidR="00E8554A" w:rsidRP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Being proactive and positive to all customer comments, requirements or complaints, liaising with colleagues and managers to ensure customer satisfaction</w:t>
      </w:r>
    </w:p>
    <w:p w:rsidR="00FA5FE1" w:rsidRPr="00707F87" w:rsidRDefault="00FA5FE1" w:rsidP="00E8554A">
      <w:pPr>
        <w:numPr>
          <w:ilvl w:val="0"/>
          <w:numId w:val="11"/>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 xml:space="preserve">Accounting accurately for each sales transaction and any wastage </w:t>
      </w:r>
    </w:p>
    <w:p w:rsidR="00E8554A" w:rsidRPr="00707F87" w:rsidRDefault="00E8554A" w:rsidP="00E8554A">
      <w:pPr>
        <w:numPr>
          <w:ilvl w:val="0"/>
          <w:numId w:val="11"/>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Ensuring your knowledge of Phoenix products and services is up to date in order to promote Phoenix in conversation with customers</w:t>
      </w:r>
    </w:p>
    <w:p w:rsidR="00F50A37" w:rsidRPr="00707F87" w:rsidRDefault="00F50A37" w:rsidP="00294438">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Ensuring that the Café Bar areas are presentable, clean and welcoming at all time</w:t>
      </w:r>
      <w:r w:rsidR="00707F87" w:rsidRPr="00707F87">
        <w:rPr>
          <w:rFonts w:ascii="Calibri" w:hAnsi="Calibri" w:cs="Arial"/>
          <w:sz w:val="21"/>
          <w:szCs w:val="21"/>
          <w:lang w:val="en-US"/>
        </w:rPr>
        <w:t>s</w:t>
      </w:r>
    </w:p>
    <w:p w:rsidR="00707F87" w:rsidRPr="00707F87" w:rsidRDefault="00707F87" w:rsidP="00294438">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Adhering to cafe bar procedures; for example opening up and closing down processes</w:t>
      </w:r>
    </w:p>
    <w:p w:rsidR="00632EE2" w:rsidRPr="00707F87" w:rsidRDefault="00FA5FE1" w:rsidP="00632EE2">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M</w:t>
      </w:r>
      <w:r w:rsidR="00632EE2" w:rsidRPr="00707F87">
        <w:rPr>
          <w:rFonts w:ascii="Calibri" w:hAnsi="Calibri" w:cs="Arial"/>
          <w:sz w:val="21"/>
          <w:szCs w:val="21"/>
          <w:lang w:val="en-US"/>
        </w:rPr>
        <w:t>aintain</w:t>
      </w:r>
      <w:r w:rsidRPr="00707F87">
        <w:rPr>
          <w:rFonts w:ascii="Calibri" w:hAnsi="Calibri" w:cs="Arial"/>
          <w:sz w:val="21"/>
          <w:szCs w:val="21"/>
          <w:lang w:val="en-US"/>
        </w:rPr>
        <w:t>ing</w:t>
      </w:r>
      <w:r w:rsidR="00632EE2" w:rsidRPr="00707F87">
        <w:rPr>
          <w:rFonts w:ascii="Calibri" w:hAnsi="Calibri" w:cs="Arial"/>
          <w:sz w:val="21"/>
          <w:szCs w:val="21"/>
          <w:lang w:val="en-US"/>
        </w:rPr>
        <w:t xml:space="preserve"> a high standard of personal present</w:t>
      </w:r>
      <w:r w:rsidR="006C59EA" w:rsidRPr="00707F87">
        <w:rPr>
          <w:rFonts w:ascii="Calibri" w:hAnsi="Calibri" w:cs="Arial"/>
          <w:sz w:val="21"/>
          <w:szCs w:val="21"/>
          <w:lang w:val="en-US"/>
        </w:rPr>
        <w:t>ation and hygiene, appropriate f</w:t>
      </w:r>
      <w:r w:rsidR="00632EE2" w:rsidRPr="00707F87">
        <w:rPr>
          <w:rFonts w:ascii="Calibri" w:hAnsi="Calibri" w:cs="Arial"/>
          <w:sz w:val="21"/>
          <w:szCs w:val="21"/>
          <w:lang w:val="en-US"/>
        </w:rPr>
        <w:t>o</w:t>
      </w:r>
      <w:r w:rsidR="006C59EA" w:rsidRPr="00707F87">
        <w:rPr>
          <w:rFonts w:ascii="Calibri" w:hAnsi="Calibri" w:cs="Arial"/>
          <w:sz w:val="21"/>
          <w:szCs w:val="21"/>
          <w:lang w:val="en-US"/>
        </w:rPr>
        <w:t>r</w:t>
      </w:r>
      <w:r w:rsidR="00632EE2" w:rsidRPr="00707F87">
        <w:rPr>
          <w:rFonts w:ascii="Calibri" w:hAnsi="Calibri" w:cs="Arial"/>
          <w:sz w:val="21"/>
          <w:szCs w:val="21"/>
          <w:lang w:val="en-US"/>
        </w:rPr>
        <w:t xml:space="preserve"> food and </w:t>
      </w:r>
      <w:r w:rsidRPr="00707F87">
        <w:rPr>
          <w:rFonts w:ascii="Calibri" w:hAnsi="Calibri" w:cs="Arial"/>
          <w:sz w:val="21"/>
          <w:szCs w:val="21"/>
          <w:lang w:val="en-US"/>
        </w:rPr>
        <w:t>drink service</w:t>
      </w:r>
    </w:p>
    <w:p w:rsidR="00632EE2" w:rsidRDefault="00FA5FE1" w:rsidP="00632EE2">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 xml:space="preserve">Ensuring all storage areas, corridors and </w:t>
      </w:r>
      <w:r w:rsidR="00F50A37" w:rsidRPr="00707F87">
        <w:rPr>
          <w:rFonts w:ascii="Calibri" w:hAnsi="Calibri" w:cs="Arial"/>
          <w:sz w:val="21"/>
          <w:szCs w:val="21"/>
          <w:lang w:val="en-US"/>
        </w:rPr>
        <w:t xml:space="preserve">the </w:t>
      </w:r>
      <w:r w:rsidRPr="00707F87">
        <w:rPr>
          <w:rFonts w:ascii="Calibri" w:hAnsi="Calibri" w:cs="Arial"/>
          <w:sz w:val="21"/>
          <w:szCs w:val="21"/>
          <w:lang w:val="en-US"/>
        </w:rPr>
        <w:t>cellar are</w:t>
      </w:r>
      <w:r w:rsidR="00707F87" w:rsidRPr="00707F87">
        <w:rPr>
          <w:rFonts w:ascii="Calibri" w:hAnsi="Calibri" w:cs="Arial"/>
          <w:sz w:val="21"/>
          <w:szCs w:val="21"/>
          <w:lang w:val="en-US"/>
        </w:rPr>
        <w:t xml:space="preserve"> kept</w:t>
      </w:r>
      <w:r w:rsidRPr="00707F87">
        <w:rPr>
          <w:rFonts w:ascii="Calibri" w:hAnsi="Calibri" w:cs="Arial"/>
          <w:sz w:val="21"/>
          <w:szCs w:val="21"/>
          <w:lang w:val="en-US"/>
        </w:rPr>
        <w:t xml:space="preserve"> tidy and clean</w:t>
      </w:r>
    </w:p>
    <w:p w:rsidR="0028443C" w:rsidRPr="0028443C" w:rsidRDefault="0028443C" w:rsidP="00632EE2">
      <w:pPr>
        <w:numPr>
          <w:ilvl w:val="0"/>
          <w:numId w:val="11"/>
        </w:numPr>
        <w:autoSpaceDE w:val="0"/>
        <w:autoSpaceDN w:val="0"/>
        <w:adjustRightInd w:val="0"/>
        <w:rPr>
          <w:rFonts w:asciiTheme="minorHAnsi" w:hAnsiTheme="minorHAnsi" w:cstheme="minorHAnsi"/>
          <w:sz w:val="21"/>
          <w:szCs w:val="21"/>
          <w:lang w:val="en-US"/>
        </w:rPr>
      </w:pPr>
      <w:r w:rsidRPr="0028443C">
        <w:rPr>
          <w:rFonts w:asciiTheme="minorHAnsi" w:hAnsiTheme="minorHAnsi" w:cstheme="minorHAnsi"/>
          <w:sz w:val="21"/>
          <w:szCs w:val="21"/>
        </w:rPr>
        <w:t xml:space="preserve">Cleaning the cafe tables, including sanitising seats and </w:t>
      </w:r>
      <w:r w:rsidR="009C647A">
        <w:rPr>
          <w:rFonts w:asciiTheme="minorHAnsi" w:hAnsiTheme="minorHAnsi" w:cstheme="minorHAnsi"/>
          <w:sz w:val="21"/>
          <w:szCs w:val="21"/>
        </w:rPr>
        <w:t>touch points.</w:t>
      </w:r>
    </w:p>
    <w:p w:rsidR="0028443C" w:rsidRPr="0028443C" w:rsidRDefault="0028443C" w:rsidP="00632EE2">
      <w:pPr>
        <w:numPr>
          <w:ilvl w:val="0"/>
          <w:numId w:val="11"/>
        </w:numPr>
        <w:autoSpaceDE w:val="0"/>
        <w:autoSpaceDN w:val="0"/>
        <w:adjustRightInd w:val="0"/>
        <w:rPr>
          <w:rFonts w:asciiTheme="minorHAnsi" w:hAnsiTheme="minorHAnsi" w:cstheme="minorHAnsi"/>
          <w:sz w:val="21"/>
          <w:szCs w:val="21"/>
          <w:lang w:val="en-US"/>
        </w:rPr>
      </w:pPr>
      <w:r w:rsidRPr="0028443C">
        <w:rPr>
          <w:rFonts w:asciiTheme="minorHAnsi" w:hAnsiTheme="minorHAnsi" w:cstheme="minorHAnsi"/>
          <w:sz w:val="21"/>
          <w:szCs w:val="21"/>
        </w:rPr>
        <w:t>Fulfilling health and safety checks and attending health and safety training as required.</w:t>
      </w:r>
    </w:p>
    <w:p w:rsidR="0028443C" w:rsidRPr="0028443C" w:rsidRDefault="0028443C" w:rsidP="00632EE2">
      <w:pPr>
        <w:numPr>
          <w:ilvl w:val="0"/>
          <w:numId w:val="11"/>
        </w:numPr>
        <w:autoSpaceDE w:val="0"/>
        <w:autoSpaceDN w:val="0"/>
        <w:adjustRightInd w:val="0"/>
        <w:rPr>
          <w:rFonts w:asciiTheme="minorHAnsi" w:hAnsiTheme="minorHAnsi" w:cstheme="minorHAnsi"/>
          <w:sz w:val="21"/>
          <w:szCs w:val="21"/>
          <w:lang w:val="en-US"/>
        </w:rPr>
      </w:pPr>
      <w:r w:rsidRPr="0028443C">
        <w:rPr>
          <w:rFonts w:asciiTheme="minorHAnsi" w:hAnsiTheme="minorHAnsi" w:cstheme="minorHAnsi"/>
          <w:sz w:val="21"/>
          <w:szCs w:val="21"/>
        </w:rPr>
        <w:t>Undertaking regular cleaning including, cleaning and clearing the café and assisting with cleaning the cinema screens, meeting rooms, foyer, regular touch points and toilets</w:t>
      </w:r>
      <w:r w:rsidR="009C647A">
        <w:rPr>
          <w:rFonts w:asciiTheme="minorHAnsi" w:hAnsiTheme="minorHAnsi" w:cstheme="minorHAnsi"/>
          <w:sz w:val="21"/>
          <w:szCs w:val="21"/>
        </w:rPr>
        <w:t xml:space="preserve"> as required</w:t>
      </w:r>
      <w:r w:rsidRPr="0028443C">
        <w:rPr>
          <w:rFonts w:asciiTheme="minorHAnsi" w:hAnsiTheme="minorHAnsi" w:cstheme="minorHAnsi"/>
          <w:sz w:val="21"/>
          <w:szCs w:val="21"/>
        </w:rPr>
        <w:t>.</w:t>
      </w:r>
    </w:p>
    <w:p w:rsidR="00632EE2" w:rsidRPr="00707F87" w:rsidRDefault="00632EE2" w:rsidP="00632EE2">
      <w:pPr>
        <w:rPr>
          <w:rFonts w:ascii="Calibri" w:hAnsi="Calibri" w:cs="Calibri"/>
          <w:b/>
          <w:sz w:val="21"/>
          <w:szCs w:val="21"/>
        </w:rPr>
      </w:pPr>
    </w:p>
    <w:p w:rsidR="00632EE2" w:rsidRPr="00D435C7" w:rsidRDefault="00632EE2" w:rsidP="00632EE2">
      <w:pPr>
        <w:rPr>
          <w:rFonts w:ascii="Calibri" w:hAnsi="Calibri" w:cs="Calibri"/>
          <w:b/>
          <w:sz w:val="21"/>
          <w:szCs w:val="21"/>
        </w:rPr>
      </w:pPr>
      <w:r w:rsidRPr="00707F87">
        <w:rPr>
          <w:rFonts w:ascii="Calibri" w:hAnsi="Calibri" w:cs="Calibri"/>
          <w:b/>
          <w:sz w:val="21"/>
          <w:szCs w:val="21"/>
        </w:rPr>
        <w:t>GENERAL:</w:t>
      </w:r>
    </w:p>
    <w:p w:rsidR="00632EE2" w:rsidRPr="00707F87" w:rsidRDefault="00632EE2" w:rsidP="00632EE2">
      <w:pPr>
        <w:numPr>
          <w:ilvl w:val="0"/>
          <w:numId w:val="10"/>
        </w:numPr>
        <w:autoSpaceDE w:val="0"/>
        <w:autoSpaceDN w:val="0"/>
        <w:adjustRightInd w:val="0"/>
        <w:ind w:left="709"/>
        <w:rPr>
          <w:rFonts w:ascii="Calibri" w:hAnsi="Calibri" w:cs="Arial"/>
          <w:bCs/>
          <w:sz w:val="21"/>
          <w:szCs w:val="21"/>
          <w:lang w:val="en-US"/>
        </w:rPr>
      </w:pPr>
      <w:r w:rsidRPr="00707F87">
        <w:rPr>
          <w:rFonts w:ascii="Calibri" w:hAnsi="Calibri" w:cs="Arial"/>
          <w:bCs/>
          <w:sz w:val="21"/>
          <w:szCs w:val="21"/>
          <w:lang w:val="en-US"/>
        </w:rPr>
        <w:t>Undertaking an active role in the fire evacuation of the building, ensuring your knowledge of the evacuation procedure is current, attending regular training sessions and conducting evacuations calmly and effectively</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Undertaking internal and external training as required</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 xml:space="preserve">Attending </w:t>
      </w:r>
      <w:r w:rsidR="00294438" w:rsidRPr="00707F87">
        <w:rPr>
          <w:rFonts w:ascii="Calibri" w:hAnsi="Calibri" w:cs="Calibri"/>
          <w:sz w:val="21"/>
          <w:szCs w:val="21"/>
        </w:rPr>
        <w:t>staff and departmental meetings</w:t>
      </w:r>
    </w:p>
    <w:p w:rsidR="00632EE2" w:rsidRPr="00707F87" w:rsidRDefault="00632EE2" w:rsidP="00632EE2">
      <w:pPr>
        <w:numPr>
          <w:ilvl w:val="0"/>
          <w:numId w:val="10"/>
        </w:numPr>
        <w:autoSpaceDE w:val="0"/>
        <w:autoSpaceDN w:val="0"/>
        <w:adjustRightInd w:val="0"/>
        <w:ind w:left="709"/>
        <w:rPr>
          <w:rFonts w:ascii="Calibri" w:hAnsi="Calibri" w:cs="Arial"/>
          <w:bCs/>
          <w:sz w:val="21"/>
          <w:szCs w:val="21"/>
          <w:lang w:val="en-US"/>
        </w:rPr>
      </w:pPr>
      <w:r w:rsidRPr="00707F87">
        <w:rPr>
          <w:rFonts w:ascii="Calibri" w:hAnsi="Calibri" w:cs="Arial"/>
          <w:bCs/>
          <w:sz w:val="21"/>
          <w:szCs w:val="21"/>
          <w:lang w:val="en-US"/>
        </w:rPr>
        <w:t>Always act as an advocate for Phoenix and its products</w:t>
      </w:r>
    </w:p>
    <w:p w:rsidR="00632EE2" w:rsidRPr="00707F87" w:rsidRDefault="00632EE2" w:rsidP="00632EE2">
      <w:pPr>
        <w:numPr>
          <w:ilvl w:val="0"/>
          <w:numId w:val="10"/>
        </w:numPr>
        <w:autoSpaceDE w:val="0"/>
        <w:autoSpaceDN w:val="0"/>
        <w:adjustRightInd w:val="0"/>
        <w:ind w:left="709"/>
        <w:jc w:val="both"/>
        <w:rPr>
          <w:rFonts w:ascii="Calibri" w:hAnsi="Calibri" w:cs="Arial"/>
          <w:sz w:val="21"/>
          <w:szCs w:val="21"/>
          <w:lang w:val="en-US"/>
        </w:rPr>
      </w:pPr>
      <w:r w:rsidRPr="00707F87">
        <w:rPr>
          <w:rFonts w:ascii="Calibri" w:hAnsi="Calibri" w:cs="Arial"/>
          <w:sz w:val="21"/>
          <w:szCs w:val="21"/>
        </w:rPr>
        <w:t xml:space="preserve">Abiding by all regulations relating to </w:t>
      </w:r>
      <w:r w:rsidR="00294438" w:rsidRPr="00707F87">
        <w:rPr>
          <w:rFonts w:ascii="Calibri" w:hAnsi="Calibri" w:cs="Arial"/>
          <w:sz w:val="21"/>
          <w:szCs w:val="21"/>
        </w:rPr>
        <w:t>the retail sale of alcohol, public venues and adhering</w:t>
      </w:r>
      <w:r w:rsidRPr="00707F87">
        <w:rPr>
          <w:rFonts w:ascii="Calibri" w:hAnsi="Calibri" w:cs="Arial"/>
          <w:sz w:val="21"/>
          <w:szCs w:val="21"/>
        </w:rPr>
        <w:t xml:space="preserve"> to all company policies and procedures</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Undertaking any other duties t</w:t>
      </w:r>
      <w:r w:rsidR="00294438" w:rsidRPr="00707F87">
        <w:rPr>
          <w:rFonts w:ascii="Calibri" w:hAnsi="Calibri" w:cs="Calibri"/>
          <w:sz w:val="21"/>
          <w:szCs w:val="21"/>
        </w:rPr>
        <w:t>hat may be reasonably requested</w:t>
      </w:r>
    </w:p>
    <w:p w:rsidR="00294438" w:rsidRPr="00707F87" w:rsidRDefault="00294438" w:rsidP="00294438">
      <w:pPr>
        <w:numPr>
          <w:ilvl w:val="0"/>
          <w:numId w:val="10"/>
        </w:numPr>
        <w:autoSpaceDE w:val="0"/>
        <w:autoSpaceDN w:val="0"/>
        <w:adjustRightInd w:val="0"/>
        <w:ind w:left="709"/>
        <w:rPr>
          <w:rFonts w:ascii="Calibri" w:hAnsi="Calibri" w:cs="Arial"/>
          <w:sz w:val="21"/>
          <w:szCs w:val="21"/>
          <w:lang w:val="en-US"/>
        </w:rPr>
      </w:pPr>
      <w:r w:rsidRPr="00707F87">
        <w:rPr>
          <w:rFonts w:ascii="Calibri" w:hAnsi="Calibri" w:cs="Arial"/>
          <w:sz w:val="21"/>
          <w:szCs w:val="21"/>
          <w:lang w:val="en-US"/>
        </w:rPr>
        <w:t>Where appropriate, to undertake the above duties at Phoenix promotions and co-promotions in external venues.</w:t>
      </w:r>
    </w:p>
    <w:p w:rsidR="00757F83" w:rsidRPr="00707F87" w:rsidRDefault="00757F83" w:rsidP="00294438">
      <w:pPr>
        <w:numPr>
          <w:ilvl w:val="0"/>
          <w:numId w:val="10"/>
        </w:numPr>
        <w:ind w:left="709"/>
        <w:rPr>
          <w:rFonts w:ascii="Calibri" w:hAnsi="Calibri" w:cs="Calibri"/>
          <w:sz w:val="21"/>
          <w:szCs w:val="21"/>
        </w:rPr>
        <w:sectPr w:rsidR="00757F83" w:rsidRPr="00707F87" w:rsidSect="00813E96">
          <w:headerReference w:type="default" r:id="rId7"/>
          <w:footerReference w:type="default" r:id="rId8"/>
          <w:pgSz w:w="11906" w:h="16838"/>
          <w:pgMar w:top="360" w:right="567" w:bottom="567" w:left="567" w:header="345" w:footer="261" w:gutter="0"/>
          <w:cols w:space="708"/>
          <w:docGrid w:linePitch="360"/>
        </w:sectPr>
      </w:pPr>
    </w:p>
    <w:p w:rsidR="00B57E42" w:rsidRPr="00707F87" w:rsidRDefault="00B57E42" w:rsidP="003616AE">
      <w:pPr>
        <w:autoSpaceDE w:val="0"/>
        <w:autoSpaceDN w:val="0"/>
        <w:adjustRightInd w:val="0"/>
        <w:rPr>
          <w:rFonts w:ascii="Calibri" w:hAnsi="Calibri" w:cs="Arial"/>
          <w:bCs/>
          <w:sz w:val="21"/>
          <w:szCs w:val="21"/>
          <w:lang w:val="en-U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6131"/>
        <w:gridCol w:w="5103"/>
      </w:tblGrid>
      <w:tr w:rsidR="00632EE2" w:rsidRPr="00707F87" w:rsidTr="00EF10DF">
        <w:trPr>
          <w:trHeight w:val="480"/>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REQUIREMENTS</w:t>
            </w:r>
          </w:p>
        </w:tc>
        <w:tc>
          <w:tcPr>
            <w:tcW w:w="6131"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ESSENTIAL</w:t>
            </w:r>
          </w:p>
        </w:tc>
        <w:tc>
          <w:tcPr>
            <w:tcW w:w="5103"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DESIRABLE</w:t>
            </w:r>
          </w:p>
        </w:tc>
      </w:tr>
      <w:tr w:rsidR="00632EE2" w:rsidRPr="00707F87" w:rsidTr="00EF10DF">
        <w:trPr>
          <w:trHeight w:val="829"/>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Qualifications &amp; Training</w:t>
            </w:r>
          </w:p>
        </w:tc>
        <w:tc>
          <w:tcPr>
            <w:tcW w:w="6131" w:type="dxa"/>
          </w:tcPr>
          <w:p w:rsidR="00632EE2" w:rsidRPr="00707F87" w:rsidRDefault="00632EE2" w:rsidP="00901CA2">
            <w:pPr>
              <w:ind w:left="360"/>
              <w:jc w:val="both"/>
              <w:rPr>
                <w:rFonts w:ascii="Calibri" w:hAnsi="Calibri" w:cs="Calibri"/>
                <w:sz w:val="21"/>
                <w:szCs w:val="21"/>
              </w:rPr>
            </w:pPr>
          </w:p>
        </w:tc>
        <w:tc>
          <w:tcPr>
            <w:tcW w:w="5103" w:type="dxa"/>
          </w:tcPr>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Emergency First Aid at Work</w:t>
            </w:r>
          </w:p>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Training in customer service</w:t>
            </w:r>
          </w:p>
        </w:tc>
      </w:tr>
      <w:tr w:rsidR="00632EE2" w:rsidRPr="00707F87" w:rsidTr="00EF10DF">
        <w:trPr>
          <w:trHeight w:val="1269"/>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Experience &amp; Achievement</w:t>
            </w:r>
          </w:p>
        </w:tc>
        <w:tc>
          <w:tcPr>
            <w:tcW w:w="6131" w:type="dxa"/>
          </w:tcPr>
          <w:p w:rsidR="00D435C7" w:rsidRDefault="009C647A" w:rsidP="00D435C7">
            <w:pPr>
              <w:pStyle w:val="ListParagraph"/>
              <w:numPr>
                <w:ilvl w:val="0"/>
                <w:numId w:val="8"/>
              </w:numPr>
              <w:spacing w:after="0" w:line="240" w:lineRule="auto"/>
              <w:rPr>
                <w:rFonts w:cs="Calibri"/>
                <w:sz w:val="21"/>
                <w:szCs w:val="21"/>
              </w:rPr>
            </w:pPr>
            <w:r>
              <w:rPr>
                <w:rFonts w:cs="Calibri"/>
                <w:sz w:val="21"/>
                <w:szCs w:val="21"/>
              </w:rPr>
              <w:t>Excellent c</w:t>
            </w:r>
            <w:r w:rsidR="00D435C7" w:rsidRPr="00707F87">
              <w:rPr>
                <w:rFonts w:cs="Calibri"/>
                <w:sz w:val="21"/>
                <w:szCs w:val="21"/>
              </w:rPr>
              <w:t xml:space="preserve">ustomer service experience within the </w:t>
            </w:r>
            <w:r>
              <w:rPr>
                <w:rFonts w:cs="Calibri"/>
                <w:sz w:val="21"/>
                <w:szCs w:val="21"/>
              </w:rPr>
              <w:t xml:space="preserve">a busy bar, </w:t>
            </w:r>
            <w:r w:rsidR="00D435C7">
              <w:rPr>
                <w:rFonts w:cs="Calibri"/>
                <w:sz w:val="21"/>
                <w:szCs w:val="21"/>
              </w:rPr>
              <w:t>café</w:t>
            </w:r>
            <w:r>
              <w:rPr>
                <w:rFonts w:cs="Calibri"/>
                <w:sz w:val="21"/>
                <w:szCs w:val="21"/>
              </w:rPr>
              <w:t xml:space="preserve"> or restaurant</w:t>
            </w:r>
            <w:r w:rsidR="00D435C7">
              <w:rPr>
                <w:rFonts w:cs="Calibri"/>
                <w:sz w:val="21"/>
                <w:szCs w:val="21"/>
              </w:rPr>
              <w:t xml:space="preserve"> environment</w:t>
            </w:r>
          </w:p>
          <w:p w:rsidR="00D435C7" w:rsidRPr="00707F87" w:rsidRDefault="00D435C7" w:rsidP="00D435C7">
            <w:pPr>
              <w:pStyle w:val="ListParagraph"/>
              <w:numPr>
                <w:ilvl w:val="0"/>
                <w:numId w:val="8"/>
              </w:numPr>
              <w:spacing w:after="0" w:line="240" w:lineRule="auto"/>
              <w:rPr>
                <w:rFonts w:cs="Calibri"/>
                <w:sz w:val="21"/>
                <w:szCs w:val="21"/>
              </w:rPr>
            </w:pPr>
            <w:r w:rsidRPr="00707F87">
              <w:rPr>
                <w:rFonts w:cs="Calibri"/>
                <w:sz w:val="21"/>
                <w:szCs w:val="21"/>
              </w:rPr>
              <w:t>Previous cash handling experience</w:t>
            </w:r>
          </w:p>
        </w:tc>
        <w:tc>
          <w:tcPr>
            <w:tcW w:w="5103" w:type="dxa"/>
          </w:tcPr>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Experience of dealing with difficult customer situations</w:t>
            </w:r>
          </w:p>
          <w:p w:rsidR="00632EE2" w:rsidRPr="00707F87" w:rsidRDefault="00632EE2" w:rsidP="00AF25D4">
            <w:pPr>
              <w:jc w:val="both"/>
              <w:rPr>
                <w:rFonts w:ascii="Calibri" w:hAnsi="Calibri" w:cs="Calibri"/>
                <w:sz w:val="21"/>
                <w:szCs w:val="21"/>
              </w:rPr>
            </w:pPr>
          </w:p>
        </w:tc>
      </w:tr>
      <w:tr w:rsidR="00632EE2" w:rsidRPr="00707F87" w:rsidTr="00EF10DF">
        <w:trPr>
          <w:trHeight w:val="882"/>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Specific Skills &amp; Knowledge</w:t>
            </w:r>
          </w:p>
        </w:tc>
        <w:tc>
          <w:tcPr>
            <w:tcW w:w="6131"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An excellent manner with the general public</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 xml:space="preserve">Excellent team working skills and proactive approach </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 full understanding of customer care</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Knowledge and understanding of how to uphold a brand through service</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Good numeracy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Ability to implement common sense thinking</w:t>
            </w:r>
          </w:p>
        </w:tc>
        <w:tc>
          <w:tcPr>
            <w:tcW w:w="5103"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Level 1 Food Safety Certificate</w:t>
            </w:r>
          </w:p>
        </w:tc>
      </w:tr>
      <w:tr w:rsidR="00632EE2" w:rsidRPr="00707F87" w:rsidTr="00EF10DF">
        <w:trPr>
          <w:trHeight w:val="416"/>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Motivation &amp; Personal Communication</w:t>
            </w:r>
          </w:p>
        </w:tc>
        <w:tc>
          <w:tcPr>
            <w:tcW w:w="6131"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Excellent personal time management and prioritisation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Good interpersonal and team work</w:t>
            </w:r>
            <w:r w:rsidR="009C647A">
              <w:rPr>
                <w:rFonts w:cs="Calibri"/>
                <w:sz w:val="21"/>
                <w:szCs w:val="21"/>
              </w:rPr>
              <w:t>ing</w:t>
            </w:r>
            <w:r w:rsidRPr="00707F87">
              <w:rPr>
                <w:rFonts w:cs="Calibri"/>
                <w:sz w:val="21"/>
                <w:szCs w:val="21"/>
              </w:rPr>
              <w:t xml:space="preserve">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Flexible and motivated approach</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Ability to deal with difficult situations in a calm and professional manner</w:t>
            </w:r>
          </w:p>
        </w:tc>
        <w:tc>
          <w:tcPr>
            <w:tcW w:w="5103" w:type="dxa"/>
          </w:tcPr>
          <w:p w:rsidR="00632EE2" w:rsidRDefault="00632EE2" w:rsidP="00632EE2">
            <w:pPr>
              <w:pStyle w:val="ListParagraph"/>
              <w:numPr>
                <w:ilvl w:val="0"/>
                <w:numId w:val="8"/>
              </w:numPr>
              <w:spacing w:after="0" w:line="240" w:lineRule="auto"/>
              <w:jc w:val="both"/>
              <w:rPr>
                <w:rFonts w:cs="Calibri"/>
                <w:sz w:val="21"/>
                <w:szCs w:val="21"/>
              </w:rPr>
            </w:pPr>
            <w:r w:rsidRPr="00707F87">
              <w:rPr>
                <w:rFonts w:cs="Calibri"/>
                <w:sz w:val="21"/>
                <w:szCs w:val="21"/>
              </w:rPr>
              <w:t>An interest in Phoenix’s cultural &amp; creative programme</w:t>
            </w:r>
          </w:p>
          <w:p w:rsidR="00D435C7" w:rsidRPr="00707F87" w:rsidRDefault="00D435C7" w:rsidP="00632EE2">
            <w:pPr>
              <w:pStyle w:val="ListParagraph"/>
              <w:numPr>
                <w:ilvl w:val="0"/>
                <w:numId w:val="8"/>
              </w:numPr>
              <w:spacing w:after="0" w:line="240" w:lineRule="auto"/>
              <w:jc w:val="both"/>
              <w:rPr>
                <w:rFonts w:cs="Calibri"/>
                <w:sz w:val="21"/>
                <w:szCs w:val="21"/>
              </w:rPr>
            </w:pPr>
            <w:r w:rsidRPr="00707F87">
              <w:rPr>
                <w:rFonts w:cs="Calibri"/>
                <w:sz w:val="21"/>
                <w:szCs w:val="21"/>
              </w:rPr>
              <w:t>An interest in film and media and the ability to actively engage in discussion of these art forms</w:t>
            </w:r>
          </w:p>
        </w:tc>
      </w:tr>
      <w:tr w:rsidR="00632EE2" w:rsidRPr="00707F87" w:rsidTr="00EF10DF">
        <w:trPr>
          <w:trHeight w:val="293"/>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Other</w:t>
            </w:r>
          </w:p>
        </w:tc>
        <w:tc>
          <w:tcPr>
            <w:tcW w:w="6131" w:type="dxa"/>
          </w:tcPr>
          <w:p w:rsidR="00632EE2" w:rsidRPr="00707F87" w:rsidRDefault="00632EE2" w:rsidP="00632EE2">
            <w:pPr>
              <w:pStyle w:val="ListParagraph"/>
              <w:numPr>
                <w:ilvl w:val="0"/>
                <w:numId w:val="9"/>
              </w:numPr>
              <w:spacing w:after="0" w:line="240" w:lineRule="auto"/>
              <w:rPr>
                <w:rFonts w:cs="Calibri"/>
                <w:sz w:val="21"/>
                <w:szCs w:val="21"/>
              </w:rPr>
            </w:pPr>
            <w:r w:rsidRPr="00707F87">
              <w:rPr>
                <w:rFonts w:cs="Calibri"/>
                <w:sz w:val="21"/>
                <w:szCs w:val="21"/>
              </w:rPr>
              <w:t>Willingness to work flexible hours</w:t>
            </w:r>
            <w:r w:rsidR="001263E6">
              <w:rPr>
                <w:rFonts w:cs="Calibri"/>
                <w:sz w:val="21"/>
                <w:szCs w:val="21"/>
              </w:rPr>
              <w:t>,</w:t>
            </w:r>
            <w:r w:rsidRPr="00707F87">
              <w:rPr>
                <w:rFonts w:cs="Calibri"/>
                <w:sz w:val="21"/>
                <w:szCs w:val="21"/>
              </w:rPr>
              <w:t xml:space="preserve"> including evenings and weekends</w:t>
            </w:r>
          </w:p>
          <w:p w:rsidR="00632EE2" w:rsidRPr="00707F87" w:rsidRDefault="00632EE2" w:rsidP="00632EE2">
            <w:pPr>
              <w:pStyle w:val="ListParagraph"/>
              <w:numPr>
                <w:ilvl w:val="0"/>
                <w:numId w:val="9"/>
              </w:numPr>
              <w:spacing w:after="0" w:line="240" w:lineRule="auto"/>
              <w:rPr>
                <w:rFonts w:cs="Calibri"/>
                <w:sz w:val="21"/>
                <w:szCs w:val="21"/>
              </w:rPr>
            </w:pPr>
            <w:r w:rsidRPr="00707F87">
              <w:rPr>
                <w:rFonts w:cs="Calibri"/>
                <w:sz w:val="21"/>
                <w:szCs w:val="21"/>
              </w:rPr>
              <w:t>An understanding of and commitment to equal opportunities</w:t>
            </w:r>
          </w:p>
        </w:tc>
        <w:tc>
          <w:tcPr>
            <w:tcW w:w="5103" w:type="dxa"/>
          </w:tcPr>
          <w:p w:rsidR="00632EE2" w:rsidRPr="00707F87" w:rsidRDefault="00632EE2" w:rsidP="00AF25D4">
            <w:pPr>
              <w:jc w:val="both"/>
              <w:rPr>
                <w:rFonts w:ascii="Calibri" w:hAnsi="Calibri" w:cs="Calibri"/>
                <w:sz w:val="21"/>
                <w:szCs w:val="21"/>
              </w:rPr>
            </w:pPr>
          </w:p>
        </w:tc>
      </w:tr>
    </w:tbl>
    <w:p w:rsidR="00DC1783" w:rsidRPr="00707F87" w:rsidRDefault="00DC1783" w:rsidP="00632EE2">
      <w:pPr>
        <w:rPr>
          <w:rFonts w:ascii="Calibri" w:hAnsi="Calibri" w:cs="Arial"/>
          <w:sz w:val="21"/>
          <w:szCs w:val="21"/>
        </w:rPr>
      </w:pPr>
    </w:p>
    <w:sectPr w:rsidR="00DC1783" w:rsidRPr="00707F87" w:rsidSect="00B57E42">
      <w:pgSz w:w="16838" w:h="11906" w:orient="landscape"/>
      <w:pgMar w:top="1440" w:right="1080" w:bottom="1440" w:left="1080" w:header="34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EC" w:rsidRDefault="004801EC">
      <w:r>
        <w:separator/>
      </w:r>
    </w:p>
  </w:endnote>
  <w:endnote w:type="continuationSeparator" w:id="0">
    <w:p w:rsidR="004801EC" w:rsidRDefault="0048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isonne">
    <w:altName w:val="Corbel"/>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83" w:rsidRDefault="00757F83" w:rsidP="00813E96">
    <w:pPr>
      <w:rPr>
        <w:rFonts w:ascii="Arial" w:hAnsi="Arial" w:cs="Arial"/>
        <w:sz w:val="14"/>
        <w:szCs w:val="14"/>
      </w:rPr>
    </w:pPr>
  </w:p>
  <w:p w:rsidR="00757F83" w:rsidRPr="00E527EC" w:rsidRDefault="00757F83" w:rsidP="00EB2071">
    <w:pPr>
      <w:jc w:val="center"/>
    </w:pPr>
    <w:r w:rsidRPr="00E527EC">
      <w:rPr>
        <w:rFonts w:ascii="Arial" w:hAnsi="Arial" w:cs="Arial"/>
        <w:sz w:val="14"/>
        <w:szCs w:val="14"/>
      </w:rPr>
      <w:t xml:space="preserve">Company Registration No. 2276987  </w:t>
    </w:r>
    <w:r w:rsidRPr="00E527EC">
      <w:rPr>
        <w:rFonts w:ascii="Arial" w:hAnsi="Arial" w:cs="Arial"/>
        <w:sz w:val="14"/>
        <w:szCs w:val="14"/>
      </w:rPr>
      <w:sym w:font="Wingdings" w:char="F09F"/>
    </w:r>
    <w:r w:rsidRPr="00E527EC">
      <w:rPr>
        <w:rFonts w:ascii="Arial" w:hAnsi="Arial" w:cs="Arial"/>
        <w:sz w:val="14"/>
        <w:szCs w:val="14"/>
      </w:rPr>
      <w:t xml:space="preserve">  Charity Registration No. 701078  </w:t>
    </w:r>
    <w:r w:rsidRPr="00E527EC">
      <w:rPr>
        <w:rFonts w:ascii="Arial" w:hAnsi="Arial" w:cs="Arial"/>
        <w:sz w:val="14"/>
        <w:szCs w:val="14"/>
      </w:rPr>
      <w:sym w:font="Wingdings" w:char="F09F"/>
    </w:r>
    <w:r w:rsidRPr="00E527EC">
      <w:rPr>
        <w:rFonts w:ascii="Arial" w:hAnsi="Arial" w:cs="Arial"/>
        <w:sz w:val="14"/>
        <w:szCs w:val="14"/>
      </w:rPr>
      <w:t xml:space="preserve">  Vat No. 485739687  </w:t>
    </w:r>
  </w:p>
  <w:p w:rsidR="00757F83" w:rsidRPr="00E527EC" w:rsidRDefault="00757F83" w:rsidP="00EB2071">
    <w:pPr>
      <w:jc w:val="center"/>
      <w:rPr>
        <w:rFonts w:ascii="Arial" w:hAnsi="Arial" w:cs="Arial"/>
        <w:sz w:val="14"/>
        <w:szCs w:val="14"/>
      </w:rPr>
    </w:pPr>
    <w:r>
      <w:rPr>
        <w:rFonts w:ascii="Arial" w:hAnsi="Arial" w:cs="Arial"/>
        <w:sz w:val="14"/>
        <w:szCs w:val="14"/>
      </w:rPr>
      <w:t>Phoenix Arts is a partnership initiative between De Montfort University and Leicester City Council</w:t>
    </w:r>
  </w:p>
  <w:p w:rsidR="00757F83" w:rsidRDefault="0075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EC" w:rsidRDefault="004801EC">
      <w:r>
        <w:separator/>
      </w:r>
    </w:p>
  </w:footnote>
  <w:footnote w:type="continuationSeparator" w:id="0">
    <w:p w:rsidR="004801EC" w:rsidRDefault="0048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30"/>
      <w:gridCol w:w="3205"/>
      <w:gridCol w:w="2333"/>
    </w:tblGrid>
    <w:tr w:rsidR="00757F83" w:rsidRPr="0061182A" w:rsidTr="00C5497D">
      <w:tc>
        <w:tcPr>
          <w:tcW w:w="4430" w:type="dxa"/>
          <w:vAlign w:val="center"/>
        </w:tcPr>
        <w:p w:rsidR="00757F83" w:rsidRPr="0061182A" w:rsidRDefault="00757F83" w:rsidP="00C5497D">
          <w:pPr>
            <w:pStyle w:val="Header"/>
            <w:rPr>
              <w:rFonts w:ascii="Raisonne" w:hAnsi="Raisonne"/>
              <w:sz w:val="96"/>
            </w:rPr>
          </w:pPr>
          <w:r w:rsidRPr="0061182A">
            <w:rPr>
              <w:rFonts w:ascii="Raisonne" w:hAnsi="Raisonne"/>
              <w:noProof/>
              <w:sz w:val="96"/>
            </w:rPr>
            <w:t>Phoenix</w:t>
          </w:r>
        </w:p>
      </w:tc>
      <w:tc>
        <w:tcPr>
          <w:tcW w:w="3205" w:type="dxa"/>
          <w:vAlign w:val="center"/>
        </w:tcPr>
        <w:p w:rsidR="00757F83" w:rsidRDefault="00757F83" w:rsidP="00C5497D">
          <w:pPr>
            <w:jc w:val="both"/>
            <w:rPr>
              <w:rFonts w:ascii="Arial" w:hAnsi="Arial" w:cs="Arial"/>
              <w:sz w:val="16"/>
              <w:szCs w:val="16"/>
            </w:rPr>
          </w:pPr>
        </w:p>
        <w:p w:rsidR="00757F83" w:rsidRDefault="00757F83" w:rsidP="00C5497D">
          <w:pPr>
            <w:jc w:val="both"/>
            <w:rPr>
              <w:rFonts w:ascii="Arial" w:hAnsi="Arial" w:cs="Arial"/>
              <w:sz w:val="16"/>
              <w:szCs w:val="16"/>
            </w:rPr>
          </w:pPr>
          <w:r w:rsidRPr="0061182A">
            <w:rPr>
              <w:rFonts w:ascii="Arial" w:hAnsi="Arial" w:cs="Arial"/>
              <w:sz w:val="16"/>
              <w:szCs w:val="16"/>
            </w:rPr>
            <w:t>Ph</w:t>
          </w:r>
          <w:r>
            <w:rPr>
              <w:rFonts w:ascii="Arial" w:hAnsi="Arial" w:cs="Arial"/>
              <w:sz w:val="16"/>
              <w:szCs w:val="16"/>
            </w:rPr>
            <w:t xml:space="preserve">oenix Square, </w:t>
          </w:r>
        </w:p>
        <w:p w:rsidR="00757F83" w:rsidRDefault="00757F83" w:rsidP="00C5497D">
          <w:pPr>
            <w:jc w:val="both"/>
            <w:rPr>
              <w:rFonts w:ascii="Arial" w:hAnsi="Arial" w:cs="Arial"/>
              <w:sz w:val="16"/>
              <w:szCs w:val="16"/>
            </w:rPr>
          </w:pPr>
          <w:r>
            <w:rPr>
              <w:rFonts w:ascii="Arial" w:hAnsi="Arial" w:cs="Arial"/>
              <w:sz w:val="16"/>
              <w:szCs w:val="16"/>
            </w:rPr>
            <w:t xml:space="preserve">4 Midland Street, </w:t>
          </w:r>
          <w:r w:rsidRPr="0061182A">
            <w:rPr>
              <w:rFonts w:ascii="Arial" w:hAnsi="Arial" w:cs="Arial"/>
              <w:sz w:val="16"/>
              <w:szCs w:val="16"/>
            </w:rPr>
            <w:t xml:space="preserve">Leicester, </w:t>
          </w:r>
        </w:p>
        <w:p w:rsidR="00757F83" w:rsidRPr="0061182A" w:rsidRDefault="00757F83" w:rsidP="00C5497D">
          <w:pPr>
            <w:jc w:val="both"/>
            <w:rPr>
              <w:rFonts w:ascii="Arial" w:hAnsi="Arial" w:cs="Arial"/>
              <w:sz w:val="16"/>
              <w:szCs w:val="16"/>
            </w:rPr>
          </w:pPr>
          <w:r w:rsidRPr="0061182A">
            <w:rPr>
              <w:rFonts w:ascii="Arial" w:hAnsi="Arial" w:cs="Arial"/>
              <w:sz w:val="16"/>
              <w:szCs w:val="16"/>
            </w:rPr>
            <w:t>LE1 1TG</w:t>
          </w:r>
        </w:p>
        <w:p w:rsidR="00757F83" w:rsidRPr="0061182A" w:rsidRDefault="00757F83" w:rsidP="00C5497D">
          <w:pPr>
            <w:jc w:val="right"/>
            <w:rPr>
              <w:rFonts w:ascii="Arial" w:hAnsi="Arial" w:cs="Arial"/>
              <w:sz w:val="16"/>
              <w:szCs w:val="16"/>
            </w:rPr>
          </w:pPr>
        </w:p>
      </w:tc>
      <w:tc>
        <w:tcPr>
          <w:tcW w:w="2333" w:type="dxa"/>
          <w:vAlign w:val="center"/>
        </w:tcPr>
        <w:p w:rsidR="00757F83" w:rsidRPr="0061182A" w:rsidRDefault="00757F83" w:rsidP="00C5497D">
          <w:pPr>
            <w:jc w:val="right"/>
            <w:rPr>
              <w:rFonts w:ascii="Arial" w:hAnsi="Arial" w:cs="Arial"/>
              <w:sz w:val="16"/>
              <w:szCs w:val="16"/>
            </w:rPr>
          </w:pPr>
          <w:r w:rsidRPr="0061182A">
            <w:rPr>
              <w:rFonts w:ascii="Arial" w:hAnsi="Arial" w:cs="Arial"/>
              <w:sz w:val="16"/>
              <w:szCs w:val="16"/>
            </w:rPr>
            <w:t xml:space="preserve">0116 242 2800  </w:t>
          </w:r>
          <w:r w:rsidRPr="0061182A">
            <w:rPr>
              <w:rFonts w:ascii="Arial" w:hAnsi="Arial" w:cs="Arial"/>
              <w:sz w:val="16"/>
              <w:szCs w:val="16"/>
            </w:rPr>
            <w:sym w:font="Wingdings" w:char="F09F"/>
          </w:r>
          <w:r w:rsidRPr="0061182A">
            <w:rPr>
              <w:rFonts w:ascii="Arial" w:hAnsi="Arial" w:cs="Arial"/>
              <w:sz w:val="16"/>
              <w:szCs w:val="16"/>
            </w:rPr>
            <w:t xml:space="preserve">  Box Office</w:t>
          </w:r>
        </w:p>
        <w:p w:rsidR="00757F83" w:rsidRPr="0061182A" w:rsidRDefault="00757F83" w:rsidP="00C5497D">
          <w:pPr>
            <w:jc w:val="right"/>
            <w:rPr>
              <w:rFonts w:ascii="Arial" w:hAnsi="Arial" w:cs="Arial"/>
              <w:sz w:val="16"/>
              <w:szCs w:val="16"/>
            </w:rPr>
          </w:pPr>
          <w:r w:rsidRPr="0061182A">
            <w:rPr>
              <w:rFonts w:ascii="Arial" w:hAnsi="Arial" w:cs="Arial"/>
              <w:sz w:val="16"/>
              <w:szCs w:val="16"/>
            </w:rPr>
            <w:t xml:space="preserve">0116 242 2820  </w:t>
          </w:r>
          <w:r w:rsidRPr="0061182A">
            <w:rPr>
              <w:rFonts w:ascii="Arial" w:hAnsi="Arial" w:cs="Arial"/>
              <w:sz w:val="16"/>
              <w:szCs w:val="16"/>
            </w:rPr>
            <w:sym w:font="Wingdings" w:char="F09F"/>
          </w:r>
          <w:r w:rsidRPr="0061182A">
            <w:rPr>
              <w:rFonts w:ascii="Arial" w:hAnsi="Arial" w:cs="Arial"/>
              <w:sz w:val="16"/>
              <w:szCs w:val="16"/>
            </w:rPr>
            <w:t xml:space="preserve">  Admin </w:t>
          </w:r>
        </w:p>
        <w:p w:rsidR="00757F83" w:rsidRPr="0061182A" w:rsidRDefault="00757F83" w:rsidP="00C5497D">
          <w:pPr>
            <w:jc w:val="right"/>
            <w:rPr>
              <w:rFonts w:ascii="Calibri" w:hAnsi="Calibri"/>
              <w:b/>
              <w:sz w:val="22"/>
              <w:szCs w:val="22"/>
            </w:rPr>
          </w:pPr>
          <w:r w:rsidRPr="0061182A">
            <w:rPr>
              <w:rFonts w:ascii="Arial" w:hAnsi="Arial" w:cs="Arial"/>
              <w:sz w:val="16"/>
              <w:szCs w:val="16"/>
            </w:rPr>
            <w:t xml:space="preserve">www.phoenix.org.uk  </w:t>
          </w:r>
        </w:p>
      </w:tc>
    </w:tr>
  </w:tbl>
  <w:p w:rsidR="00757F83" w:rsidRDefault="00757F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C9"/>
    <w:multiLevelType w:val="hybridMultilevel"/>
    <w:tmpl w:val="A09617E4"/>
    <w:lvl w:ilvl="0" w:tplc="70A26372">
      <w:start w:val="21"/>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AD76C2C"/>
    <w:multiLevelType w:val="hybridMultilevel"/>
    <w:tmpl w:val="2F86A3E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A3369"/>
    <w:multiLevelType w:val="hybridMultilevel"/>
    <w:tmpl w:val="02026B94"/>
    <w:lvl w:ilvl="0" w:tplc="C4F2EE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81909"/>
    <w:multiLevelType w:val="hybridMultilevel"/>
    <w:tmpl w:val="3B20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34DF9"/>
    <w:multiLevelType w:val="hybridMultilevel"/>
    <w:tmpl w:val="17F0B280"/>
    <w:lvl w:ilvl="0" w:tplc="C4F2EE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0820AF"/>
    <w:multiLevelType w:val="hybridMultilevel"/>
    <w:tmpl w:val="2B8AA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8C6A8C"/>
    <w:multiLevelType w:val="hybridMultilevel"/>
    <w:tmpl w:val="91FE5AA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972AF9"/>
    <w:multiLevelType w:val="hybridMultilevel"/>
    <w:tmpl w:val="26C4A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327D7D"/>
    <w:multiLevelType w:val="hybridMultilevel"/>
    <w:tmpl w:val="25EA0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3C4FDB"/>
    <w:multiLevelType w:val="hybridMultilevel"/>
    <w:tmpl w:val="9C32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F0C09"/>
    <w:multiLevelType w:val="hybridMultilevel"/>
    <w:tmpl w:val="E6E8075E"/>
    <w:lvl w:ilvl="0" w:tplc="E4982AF2">
      <w:start w:val="21"/>
      <w:numFmt w:val="bullet"/>
      <w:lvlText w:val=""/>
      <w:lvlJc w:val="left"/>
      <w:pPr>
        <w:tabs>
          <w:tab w:val="num" w:pos="3420"/>
        </w:tabs>
        <w:ind w:left="3420" w:hanging="360"/>
      </w:pPr>
      <w:rPr>
        <w:rFonts w:ascii="Wingdings" w:eastAsia="Times New Roman" w:hAnsi="Wingdings" w:cs="Aria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3"/>
  </w:num>
  <w:num w:numId="6">
    <w:abstractNumId w:val="1"/>
  </w:num>
  <w:num w:numId="7">
    <w:abstractNumId w:val="9"/>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1F"/>
    <w:rsid w:val="00007D2B"/>
    <w:rsid w:val="000154E5"/>
    <w:rsid w:val="000306BF"/>
    <w:rsid w:val="00045679"/>
    <w:rsid w:val="0009652A"/>
    <w:rsid w:val="000A5EC7"/>
    <w:rsid w:val="000B0D2A"/>
    <w:rsid w:val="000D51D5"/>
    <w:rsid w:val="00120D1E"/>
    <w:rsid w:val="001263E6"/>
    <w:rsid w:val="0013726D"/>
    <w:rsid w:val="00155D80"/>
    <w:rsid w:val="001945A2"/>
    <w:rsid w:val="00194660"/>
    <w:rsid w:val="001B1DA7"/>
    <w:rsid w:val="001F4419"/>
    <w:rsid w:val="002079A6"/>
    <w:rsid w:val="00227D31"/>
    <w:rsid w:val="002520CE"/>
    <w:rsid w:val="00261FDD"/>
    <w:rsid w:val="0028443C"/>
    <w:rsid w:val="00294438"/>
    <w:rsid w:val="002971A5"/>
    <w:rsid w:val="002F33DC"/>
    <w:rsid w:val="0032376D"/>
    <w:rsid w:val="00344A2B"/>
    <w:rsid w:val="00347BDA"/>
    <w:rsid w:val="003616AE"/>
    <w:rsid w:val="00377CB6"/>
    <w:rsid w:val="0038432C"/>
    <w:rsid w:val="003B6AFC"/>
    <w:rsid w:val="003F49A0"/>
    <w:rsid w:val="00404CBF"/>
    <w:rsid w:val="00437EB6"/>
    <w:rsid w:val="00456506"/>
    <w:rsid w:val="00457AC6"/>
    <w:rsid w:val="004801EC"/>
    <w:rsid w:val="00492353"/>
    <w:rsid w:val="004A181B"/>
    <w:rsid w:val="004F5ACB"/>
    <w:rsid w:val="00501DAC"/>
    <w:rsid w:val="0053772F"/>
    <w:rsid w:val="0054654E"/>
    <w:rsid w:val="00571807"/>
    <w:rsid w:val="00590BDE"/>
    <w:rsid w:val="005B2ED4"/>
    <w:rsid w:val="005C2979"/>
    <w:rsid w:val="005F693E"/>
    <w:rsid w:val="00612E58"/>
    <w:rsid w:val="00632EE2"/>
    <w:rsid w:val="0067357C"/>
    <w:rsid w:val="00686F15"/>
    <w:rsid w:val="00693C1D"/>
    <w:rsid w:val="00696B51"/>
    <w:rsid w:val="006C4E29"/>
    <w:rsid w:val="006C59EA"/>
    <w:rsid w:val="006C69DF"/>
    <w:rsid w:val="006D4436"/>
    <w:rsid w:val="00707F87"/>
    <w:rsid w:val="00733E6B"/>
    <w:rsid w:val="00745F95"/>
    <w:rsid w:val="00757F83"/>
    <w:rsid w:val="007630EE"/>
    <w:rsid w:val="007A2287"/>
    <w:rsid w:val="007B6A43"/>
    <w:rsid w:val="007C2CBB"/>
    <w:rsid w:val="007F0334"/>
    <w:rsid w:val="00813E96"/>
    <w:rsid w:val="00860EC5"/>
    <w:rsid w:val="00863657"/>
    <w:rsid w:val="00874081"/>
    <w:rsid w:val="00890CAD"/>
    <w:rsid w:val="008A2630"/>
    <w:rsid w:val="008D6007"/>
    <w:rsid w:val="008E1CAF"/>
    <w:rsid w:val="008E4304"/>
    <w:rsid w:val="008E694C"/>
    <w:rsid w:val="008F753C"/>
    <w:rsid w:val="00900D64"/>
    <w:rsid w:val="00901CA2"/>
    <w:rsid w:val="009877E7"/>
    <w:rsid w:val="00992162"/>
    <w:rsid w:val="009B418A"/>
    <w:rsid w:val="009B70B4"/>
    <w:rsid w:val="009C647A"/>
    <w:rsid w:val="009C71B4"/>
    <w:rsid w:val="00A0419E"/>
    <w:rsid w:val="00A11820"/>
    <w:rsid w:val="00A251D0"/>
    <w:rsid w:val="00A31015"/>
    <w:rsid w:val="00A36823"/>
    <w:rsid w:val="00A40B76"/>
    <w:rsid w:val="00A734DA"/>
    <w:rsid w:val="00AB41CF"/>
    <w:rsid w:val="00AE2C46"/>
    <w:rsid w:val="00AF25D4"/>
    <w:rsid w:val="00B068F1"/>
    <w:rsid w:val="00B21943"/>
    <w:rsid w:val="00B223C2"/>
    <w:rsid w:val="00B2485D"/>
    <w:rsid w:val="00B270CD"/>
    <w:rsid w:val="00B3097D"/>
    <w:rsid w:val="00B3611F"/>
    <w:rsid w:val="00B3761A"/>
    <w:rsid w:val="00B425D0"/>
    <w:rsid w:val="00B57E42"/>
    <w:rsid w:val="00BB58C2"/>
    <w:rsid w:val="00BE75FB"/>
    <w:rsid w:val="00BF2111"/>
    <w:rsid w:val="00C06724"/>
    <w:rsid w:val="00C44D95"/>
    <w:rsid w:val="00C44EEA"/>
    <w:rsid w:val="00C5497D"/>
    <w:rsid w:val="00C8780B"/>
    <w:rsid w:val="00CA6DCA"/>
    <w:rsid w:val="00CB3261"/>
    <w:rsid w:val="00CC2C12"/>
    <w:rsid w:val="00CC4AC4"/>
    <w:rsid w:val="00CF6026"/>
    <w:rsid w:val="00D10FB3"/>
    <w:rsid w:val="00D3521D"/>
    <w:rsid w:val="00D435C7"/>
    <w:rsid w:val="00DB28A8"/>
    <w:rsid w:val="00DC1783"/>
    <w:rsid w:val="00DC5F99"/>
    <w:rsid w:val="00DE1D1A"/>
    <w:rsid w:val="00DF3B11"/>
    <w:rsid w:val="00E527EC"/>
    <w:rsid w:val="00E76F7A"/>
    <w:rsid w:val="00E772AF"/>
    <w:rsid w:val="00E82F5E"/>
    <w:rsid w:val="00E8554A"/>
    <w:rsid w:val="00E8620E"/>
    <w:rsid w:val="00EA2F8F"/>
    <w:rsid w:val="00EB2071"/>
    <w:rsid w:val="00EC1CEB"/>
    <w:rsid w:val="00EC6638"/>
    <w:rsid w:val="00EE29F4"/>
    <w:rsid w:val="00EE3A62"/>
    <w:rsid w:val="00EF10DF"/>
    <w:rsid w:val="00EF5F2E"/>
    <w:rsid w:val="00EF7E90"/>
    <w:rsid w:val="00F10B38"/>
    <w:rsid w:val="00F23505"/>
    <w:rsid w:val="00F50A37"/>
    <w:rsid w:val="00F55191"/>
    <w:rsid w:val="00F67B3F"/>
    <w:rsid w:val="00F7402E"/>
    <w:rsid w:val="00F80205"/>
    <w:rsid w:val="00FA5FE1"/>
    <w:rsid w:val="00FC1592"/>
    <w:rsid w:val="00FC24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AF72E41-CE25-4F4B-AA7A-70D245F8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71"/>
    <w:rPr>
      <w:sz w:val="24"/>
      <w:szCs w:val="24"/>
    </w:rPr>
  </w:style>
  <w:style w:type="paragraph" w:styleId="Heading2">
    <w:name w:val="heading 2"/>
    <w:basedOn w:val="Normal"/>
    <w:next w:val="Normal"/>
    <w:link w:val="Heading2Char"/>
    <w:qFormat/>
    <w:rsid w:val="004A181B"/>
    <w:pPr>
      <w:keepNext/>
      <w:spacing w:before="240" w:after="60"/>
      <w:outlineLvl w:val="1"/>
    </w:pPr>
    <w:rPr>
      <w:rFonts w:ascii="Arial" w:hAnsi="Arial"/>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506"/>
    <w:rPr>
      <w:color w:val="0000FF"/>
      <w:u w:val="single"/>
    </w:rPr>
  </w:style>
  <w:style w:type="table" w:styleId="TableGrid">
    <w:name w:val="Table Grid"/>
    <w:basedOn w:val="TableNormal"/>
    <w:rsid w:val="0045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357C"/>
    <w:rPr>
      <w:rFonts w:ascii="Tahoma" w:hAnsi="Tahoma" w:cs="Tahoma"/>
      <w:sz w:val="16"/>
      <w:szCs w:val="16"/>
    </w:rPr>
  </w:style>
  <w:style w:type="paragraph" w:styleId="Header">
    <w:name w:val="header"/>
    <w:basedOn w:val="Normal"/>
    <w:link w:val="HeaderChar"/>
    <w:uiPriority w:val="99"/>
    <w:rsid w:val="00EB2071"/>
    <w:pPr>
      <w:tabs>
        <w:tab w:val="center" w:pos="4153"/>
        <w:tab w:val="right" w:pos="8306"/>
      </w:tabs>
    </w:pPr>
  </w:style>
  <w:style w:type="paragraph" w:styleId="Footer">
    <w:name w:val="footer"/>
    <w:basedOn w:val="Normal"/>
    <w:rsid w:val="00EB2071"/>
    <w:pPr>
      <w:tabs>
        <w:tab w:val="center" w:pos="4153"/>
        <w:tab w:val="right" w:pos="8306"/>
      </w:tabs>
    </w:pPr>
  </w:style>
  <w:style w:type="character" w:styleId="PageNumber">
    <w:name w:val="page number"/>
    <w:basedOn w:val="DefaultParagraphFont"/>
    <w:rsid w:val="00EB2071"/>
  </w:style>
  <w:style w:type="character" w:customStyle="1" w:styleId="eventtitle">
    <w:name w:val="eventtitle"/>
    <w:basedOn w:val="DefaultParagraphFont"/>
    <w:rsid w:val="008E694C"/>
  </w:style>
  <w:style w:type="paragraph" w:styleId="NormalWeb">
    <w:name w:val="Normal (Web)"/>
    <w:basedOn w:val="Normal"/>
    <w:uiPriority w:val="99"/>
    <w:unhideWhenUsed/>
    <w:rsid w:val="00BE75FB"/>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1945A2"/>
    <w:rPr>
      <w:color w:val="800080"/>
      <w:u w:val="single"/>
    </w:rPr>
  </w:style>
  <w:style w:type="character" w:customStyle="1" w:styleId="Heading2Char">
    <w:name w:val="Heading 2 Char"/>
    <w:basedOn w:val="DefaultParagraphFont"/>
    <w:link w:val="Heading2"/>
    <w:rsid w:val="004A181B"/>
    <w:rPr>
      <w:rFonts w:ascii="Arial" w:hAnsi="Arial"/>
      <w:b/>
      <w:i/>
      <w:sz w:val="24"/>
      <w:lang w:val="en-US"/>
    </w:rPr>
  </w:style>
  <w:style w:type="paragraph" w:styleId="ListParagraph">
    <w:name w:val="List Paragraph"/>
    <w:basedOn w:val="Normal"/>
    <w:uiPriority w:val="34"/>
    <w:qFormat/>
    <w:rsid w:val="00B57E42"/>
    <w:pPr>
      <w:spacing w:after="200" w:line="276" w:lineRule="auto"/>
      <w:ind w:left="720"/>
      <w:contextualSpacing/>
    </w:pPr>
    <w:rPr>
      <w:rFonts w:ascii="Calibri" w:hAnsi="Calibri"/>
      <w:sz w:val="22"/>
      <w:szCs w:val="22"/>
      <w:lang w:eastAsia="en-US"/>
    </w:rPr>
  </w:style>
  <w:style w:type="character" w:customStyle="1" w:styleId="HeaderChar">
    <w:name w:val="Header Char"/>
    <w:basedOn w:val="DefaultParagraphFont"/>
    <w:link w:val="Header"/>
    <w:uiPriority w:val="99"/>
    <w:rsid w:val="00C54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Spec</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dc:title>
  <dc:creator>rakesh</dc:creator>
  <cp:lastModifiedBy>ros hill</cp:lastModifiedBy>
  <cp:revision>2</cp:revision>
  <cp:lastPrinted>2012-06-27T12:02:00Z</cp:lastPrinted>
  <dcterms:created xsi:type="dcterms:W3CDTF">2021-07-14T08:50:00Z</dcterms:created>
  <dcterms:modified xsi:type="dcterms:W3CDTF">2021-07-14T08:50:00Z</dcterms:modified>
</cp:coreProperties>
</file>